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096B" w:rsidRDefault="00BE096B" w:rsidP="005438BE">
      <w:pPr>
        <w:jc w:val="center"/>
        <w:rPr>
          <w:b/>
          <w:bCs/>
        </w:rPr>
      </w:pPr>
      <w:r>
        <w:rPr>
          <w:b/>
          <w:bCs/>
        </w:rPr>
        <w:t>Seeing the Glory of God’s Salvation and Judgment</w:t>
      </w:r>
      <w:bookmarkStart w:id="0" w:name="_GoBack"/>
      <w:bookmarkEnd w:id="0"/>
    </w:p>
    <w:p w:rsidR="00B83198" w:rsidRPr="005438BE" w:rsidRDefault="005438BE" w:rsidP="005438BE">
      <w:pPr>
        <w:jc w:val="center"/>
        <w:rPr>
          <w:b/>
          <w:bCs/>
        </w:rPr>
      </w:pPr>
      <w:r w:rsidRPr="005438BE">
        <w:rPr>
          <w:b/>
          <w:bCs/>
        </w:rPr>
        <w:t>Isaiah 1–12</w:t>
      </w:r>
    </w:p>
    <w:p w:rsidR="005438BE" w:rsidRDefault="005438BE" w:rsidP="005438BE">
      <w:pPr>
        <w:jc w:val="center"/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3243"/>
      </w:tblGrid>
      <w:tr w:rsidR="005438BE" w:rsidRPr="005438BE" w:rsidTr="005438BE">
        <w:tc>
          <w:tcPr>
            <w:tcW w:w="2337" w:type="dxa"/>
            <w:shd w:val="clear" w:color="auto" w:fill="FFE599" w:themeFill="accent4" w:themeFillTint="66"/>
          </w:tcPr>
          <w:p w:rsidR="005438BE" w:rsidRPr="005438BE" w:rsidRDefault="00E76CD0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Introduction: </w:t>
            </w:r>
            <w:r w:rsidR="005438BE" w:rsidRPr="005438BE">
              <w:rPr>
                <w:rFonts w:ascii="Calibri" w:hAnsi="Calibri"/>
                <w:b/>
                <w:bCs/>
                <w:sz w:val="22"/>
                <w:szCs w:val="22"/>
              </w:rPr>
              <w:t>Israel’s Sin Results in God’s Judgment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, with  seed of salvation </w:t>
            </w:r>
            <w:r w:rsidR="005438BE" w:rsidRPr="005438BE">
              <w:rPr>
                <w:rFonts w:ascii="Calibri" w:hAnsi="Calibri"/>
                <w:b/>
                <w:bCs/>
                <w:sz w:val="22"/>
                <w:szCs w:val="22"/>
              </w:rPr>
              <w:t>(1:1–31)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18" w:type="dxa"/>
            <w:gridSpan w:val="3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Seed Theme</w:t>
            </w:r>
            <w:r w:rsidRPr="005438BE">
              <w:rPr>
                <w:rFonts w:ascii="Calibri" w:hAnsi="Calibri"/>
                <w:sz w:val="22"/>
                <w:szCs w:val="22"/>
              </w:rPr>
              <w:t>: The children of God have proven themselves to be false sons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Format: A courtroom scene where God judges Israel for unacceptable worship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Nations: God will judge Zion with foreign armies</w:t>
            </w:r>
            <w:r>
              <w:rPr>
                <w:rFonts w:ascii="Calibri" w:hAnsi="Calibri"/>
                <w:sz w:val="22"/>
                <w:szCs w:val="22"/>
              </w:rPr>
              <w:t xml:space="preserve"> (e.g., Assyria, Babylon, etc.)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438BE" w:rsidRPr="005438BE" w:rsidTr="005438BE">
        <w:tc>
          <w:tcPr>
            <w:tcW w:w="2337" w:type="dxa"/>
            <w:shd w:val="clear" w:color="auto" w:fill="FFFF00"/>
          </w:tcPr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Glorious Zion (2:1–5)</w:t>
            </w: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 xml:space="preserve">       Judgment on Israel</w:t>
            </w: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Glorious Zion (4:2–6)</w:t>
            </w:r>
          </w:p>
        </w:tc>
        <w:tc>
          <w:tcPr>
            <w:tcW w:w="2337" w:type="dxa"/>
            <w:shd w:val="clear" w:color="auto" w:fill="B4C6E7" w:themeFill="accent1" w:themeFillTint="66"/>
          </w:tcPr>
          <w:p w:rsidR="005438BE" w:rsidRPr="005438BE" w:rsidRDefault="005438BE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A Glorious Future, After An Immediate Judgment (2:1–4:6)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81" w:type="dxa"/>
            <w:gridSpan w:val="2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Seed Theme</w:t>
            </w:r>
            <w:r w:rsidRPr="005438BE">
              <w:rPr>
                <w:rFonts w:ascii="Calibri" w:hAnsi="Calibri"/>
                <w:sz w:val="22"/>
                <w:szCs w:val="22"/>
              </w:rPr>
              <w:t>: God will purify Zion, so that she can bear true children (2:1–5; 4:2–6)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Format: Oracles of judgment on proud men (2:6–22) and haughty women (3:16–4:1)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 xml:space="preserve">Nations: Judgment comes from the nations </w:t>
            </w: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 xml:space="preserve">and </w:t>
            </w:r>
            <w:r w:rsidRPr="005438BE">
              <w:rPr>
                <w:rFonts w:ascii="Calibri" w:hAnsi="Calibri"/>
                <w:sz w:val="22"/>
                <w:szCs w:val="22"/>
              </w:rPr>
              <w:t>the nations enter Zion to worship God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438BE" w:rsidRPr="005438BE" w:rsidTr="005438BE">
        <w:tc>
          <w:tcPr>
            <w:tcW w:w="4674" w:type="dxa"/>
            <w:gridSpan w:val="2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Seed theme:</w:t>
            </w:r>
            <w:r w:rsidRPr="005438BE">
              <w:rPr>
                <w:rFonts w:ascii="Calibri" w:hAnsi="Calibri"/>
                <w:sz w:val="22"/>
                <w:szCs w:val="22"/>
              </w:rPr>
              <w:t xml:space="preserve"> The children of God have born bad fruit, but the judgment is not final (six woes, not seven)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Format: Six woes are pronounced are on the vineyard of God (Zion)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  <w:u w:val="single"/>
              </w:rPr>
            </w:pPr>
            <w:r w:rsidRPr="005438BE">
              <w:rPr>
                <w:rFonts w:ascii="Calibri" w:hAnsi="Calibri"/>
                <w:sz w:val="22"/>
                <w:szCs w:val="22"/>
                <w:u w:val="single"/>
              </w:rPr>
              <w:t>Nations: Yahweh whistles for the nations to come (5:26)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C5E0B3" w:themeFill="accent6" w:themeFillTint="66"/>
          </w:tcPr>
          <w:p w:rsidR="00E76CD0" w:rsidRDefault="005438BE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 xml:space="preserve">Coming Destruction </w:t>
            </w:r>
          </w:p>
          <w:p w:rsidR="00E76CD0" w:rsidRDefault="00E76CD0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on Jerusalem</w:t>
            </w:r>
          </w:p>
          <w:p w:rsidR="005438BE" w:rsidRPr="005438BE" w:rsidRDefault="005438BE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(Isaiah 5)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3" w:type="dxa"/>
          </w:tcPr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438BE" w:rsidRPr="005438BE" w:rsidTr="005438BE">
        <w:tc>
          <w:tcPr>
            <w:tcW w:w="7012" w:type="dxa"/>
            <w:gridSpan w:val="3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Seed theme:</w:t>
            </w:r>
            <w:r w:rsidRPr="005438BE">
              <w:rPr>
                <w:rFonts w:ascii="Calibri" w:hAnsi="Calibri"/>
                <w:sz w:val="22"/>
                <w:szCs w:val="22"/>
              </w:rPr>
              <w:t xml:space="preserve"> From the stump of Jesse will come a holy seed (6:13)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Format: God calls Isaiah to pronounce a word of judgment on Zion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Nations: The glory of God will cover the earth (6:3)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3" w:type="dxa"/>
            <w:shd w:val="clear" w:color="auto" w:fill="FFFF00"/>
          </w:tcPr>
          <w:p w:rsidR="00E76CD0" w:rsidRDefault="005438BE" w:rsidP="005438BE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The Glory of God </w:t>
            </w:r>
            <w:r w:rsidR="00E76CD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in Heaven </w:t>
            </w:r>
            <w:r w:rsidRPr="005438BE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and the Call of Isaiah </w:t>
            </w:r>
            <w:r w:rsidR="00E76CD0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on Earth</w:t>
            </w:r>
          </w:p>
          <w:p w:rsidR="005438BE" w:rsidRPr="005438BE" w:rsidRDefault="005438BE" w:rsidP="005438BE">
            <w:pPr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(Isaiah 6)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438BE" w:rsidRPr="005438BE" w:rsidTr="005438BE">
        <w:tc>
          <w:tcPr>
            <w:tcW w:w="4674" w:type="dxa"/>
            <w:gridSpan w:val="2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Seed theme</w:t>
            </w:r>
            <w:r w:rsidRPr="005438BE">
              <w:rPr>
                <w:rFonts w:ascii="Calibri" w:hAnsi="Calibri"/>
                <w:sz w:val="22"/>
                <w:szCs w:val="22"/>
              </w:rPr>
              <w:t>: The sign is a seed of the woman (7:14)</w:t>
            </w:r>
            <w:r w:rsidRPr="005438BE">
              <w:rPr>
                <w:rFonts w:ascii="Calibri" w:hAnsi="Calibri"/>
                <w:sz w:val="22"/>
                <w:szCs w:val="22"/>
              </w:rPr>
              <w:tab/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Format: God gives a sign of salvation in the midst of cursed vineyard (7:23-25)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  <w:u w:val="single"/>
              </w:rPr>
            </w:pPr>
            <w:r w:rsidRPr="005438BE">
              <w:rPr>
                <w:rFonts w:ascii="Calibri" w:hAnsi="Calibri"/>
                <w:sz w:val="22"/>
                <w:szCs w:val="22"/>
                <w:u w:val="single"/>
              </w:rPr>
              <w:t>Nations: Yahweh whistles for the nations to come (7:18)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C5E0B3" w:themeFill="accent6" w:themeFillTint="66"/>
          </w:tcPr>
          <w:p w:rsidR="005438BE" w:rsidRPr="005438BE" w:rsidRDefault="005438BE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Coming Destruction, with the promise of savior (Isaiah 7–8:18)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3" w:type="dxa"/>
          </w:tcPr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438BE" w:rsidRPr="005438BE" w:rsidTr="005438BE">
        <w:tc>
          <w:tcPr>
            <w:tcW w:w="2337" w:type="dxa"/>
            <w:shd w:val="clear" w:color="auto" w:fill="FFFF00"/>
          </w:tcPr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A Glorious King(</w:t>
            </w:r>
            <w:proofErr w:type="spellStart"/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dom</w:t>
            </w:r>
            <w:proofErr w:type="spellEnd"/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)</w:t>
            </w: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(9:1–7)</w:t>
            </w:r>
          </w:p>
          <w:p w:rsid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Judgment on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 Israel and </w:t>
            </w: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Assyria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 (9:8</w:t>
            </w: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  <w:p w:rsidR="005438BE" w:rsidRPr="005438BE" w:rsidRDefault="005438BE" w:rsidP="005438BE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A Glorious King(</w:t>
            </w:r>
            <w:proofErr w:type="spellStart"/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dom</w:t>
            </w:r>
            <w:proofErr w:type="spellEnd"/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i/>
                <w:iCs/>
                <w:sz w:val="22"/>
                <w:szCs w:val="22"/>
              </w:rPr>
              <w:t>(11:1–9)</w:t>
            </w:r>
          </w:p>
        </w:tc>
        <w:tc>
          <w:tcPr>
            <w:tcW w:w="2337" w:type="dxa"/>
            <w:shd w:val="clear" w:color="auto" w:fill="B4C6E7" w:themeFill="accent1" w:themeFillTint="66"/>
          </w:tcPr>
          <w:p w:rsidR="005438BE" w:rsidRPr="005438BE" w:rsidRDefault="005438BE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A Glorious Future, After An Assyrian Judgment (</w:t>
            </w: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9:1</w:t>
            </w: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–11:9)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81" w:type="dxa"/>
            <w:gridSpan w:val="2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Seed theme</w:t>
            </w:r>
            <w:r w:rsidRPr="005438BE">
              <w:rPr>
                <w:rFonts w:ascii="Calibri" w:hAnsi="Calibri"/>
                <w:sz w:val="22"/>
                <w:szCs w:val="22"/>
              </w:rPr>
              <w:t>: The son of Jesse will become the prince of peace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Format: Oracles of judgment on Samaria (</w:t>
            </w:r>
            <w:r>
              <w:rPr>
                <w:rFonts w:ascii="Calibri" w:hAnsi="Calibri"/>
                <w:sz w:val="22"/>
                <w:szCs w:val="22"/>
              </w:rPr>
              <w:t>9:8–21</w:t>
            </w:r>
            <w:r w:rsidRPr="005438BE">
              <w:rPr>
                <w:rFonts w:ascii="Calibri" w:hAnsi="Calibri"/>
                <w:sz w:val="22"/>
                <w:szCs w:val="22"/>
              </w:rPr>
              <w:t>) and Assyria (</w:t>
            </w:r>
            <w:r>
              <w:rPr>
                <w:rFonts w:ascii="Calibri" w:hAnsi="Calibri"/>
                <w:sz w:val="22"/>
                <w:szCs w:val="22"/>
              </w:rPr>
              <w:t>10:5–28</w:t>
            </w:r>
            <w:r w:rsidRPr="005438BE">
              <w:rPr>
                <w:rFonts w:ascii="Calibri" w:hAnsi="Calibri"/>
                <w:sz w:val="22"/>
                <w:szCs w:val="22"/>
              </w:rPr>
              <w:t>)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 xml:space="preserve">Nations: </w:t>
            </w:r>
            <w:r>
              <w:rPr>
                <w:rFonts w:ascii="Calibri" w:hAnsi="Calibri"/>
                <w:sz w:val="22"/>
                <w:szCs w:val="22"/>
              </w:rPr>
              <w:t>Israel and the</w:t>
            </w:r>
            <w:r w:rsidRPr="005438BE">
              <w:rPr>
                <w:rFonts w:ascii="Calibri" w:hAnsi="Calibri"/>
                <w:sz w:val="22"/>
                <w:szCs w:val="22"/>
              </w:rPr>
              <w:t xml:space="preserve"> nations will receive the light of God, and creation will experience salvation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438BE" w:rsidRPr="005438BE" w:rsidTr="005438BE">
        <w:tc>
          <w:tcPr>
            <w:tcW w:w="2337" w:type="dxa"/>
            <w:shd w:val="clear" w:color="auto" w:fill="FFE599" w:themeFill="accent4" w:themeFillTint="66"/>
          </w:tcPr>
          <w:p w:rsidR="005438BE" w:rsidRPr="005438BE" w:rsidRDefault="005438BE" w:rsidP="005438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</w:rPr>
              <w:t>Conclusion: God’s Judgment Results in Salvation Joy  (11:10–12:6)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18" w:type="dxa"/>
            <w:gridSpan w:val="3"/>
          </w:tcPr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Seed theme</w:t>
            </w:r>
            <w:r w:rsidRPr="005438BE">
              <w:rPr>
                <w:rFonts w:ascii="Calibri" w:hAnsi="Calibri"/>
                <w:sz w:val="22"/>
                <w:szCs w:val="22"/>
              </w:rPr>
              <w:t xml:space="preserve">: The true children of God </w:t>
            </w:r>
            <w:r>
              <w:rPr>
                <w:rFonts w:ascii="Calibri" w:hAnsi="Calibri"/>
                <w:sz w:val="22"/>
                <w:szCs w:val="22"/>
              </w:rPr>
              <w:t xml:space="preserve">(from all nations) </w:t>
            </w:r>
            <w:r w:rsidRPr="005438BE">
              <w:rPr>
                <w:rFonts w:ascii="Calibri" w:hAnsi="Calibri"/>
                <w:sz w:val="22"/>
                <w:szCs w:val="22"/>
              </w:rPr>
              <w:t xml:space="preserve">will rejoice in their 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Pr="005438BE">
              <w:rPr>
                <w:rFonts w:ascii="Calibri" w:hAnsi="Calibri"/>
                <w:sz w:val="22"/>
                <w:szCs w:val="22"/>
              </w:rPr>
              <w:t>avior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 xml:space="preserve">Format: </w:t>
            </w:r>
            <w:r>
              <w:rPr>
                <w:rFonts w:ascii="Calibri" w:hAnsi="Calibri"/>
                <w:sz w:val="22"/>
                <w:szCs w:val="22"/>
              </w:rPr>
              <w:t>The people’s j</w:t>
            </w:r>
            <w:r w:rsidRPr="005438BE">
              <w:rPr>
                <w:rFonts w:ascii="Calibri" w:hAnsi="Calibri"/>
                <w:sz w:val="22"/>
                <w:szCs w:val="22"/>
              </w:rPr>
              <w:t xml:space="preserve">ubilation </w:t>
            </w:r>
            <w:r>
              <w:rPr>
                <w:rFonts w:ascii="Calibri" w:hAnsi="Calibri"/>
                <w:sz w:val="22"/>
                <w:szCs w:val="22"/>
              </w:rPr>
              <w:t>replaces the Lord’s judgment, by way of the Lord’s salvation.</w:t>
            </w:r>
          </w:p>
          <w:p w:rsidR="005438BE" w:rsidRPr="005438BE" w:rsidRDefault="005438BE" w:rsidP="005438B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438BE">
              <w:rPr>
                <w:rFonts w:ascii="Calibri" w:hAnsi="Calibri"/>
                <w:sz w:val="22"/>
                <w:szCs w:val="22"/>
              </w:rPr>
              <w:t>Nations: All the earth will know the salvation of the Lord</w:t>
            </w:r>
          </w:p>
          <w:p w:rsidR="005438BE" w:rsidRPr="005438BE" w:rsidRDefault="005438BE" w:rsidP="005438B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438BE" w:rsidRDefault="005438BE" w:rsidP="005438BE"/>
    <w:sectPr w:rsidR="005438BE" w:rsidSect="00AF4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D5730"/>
    <w:multiLevelType w:val="hybridMultilevel"/>
    <w:tmpl w:val="BF023CA2"/>
    <w:lvl w:ilvl="0" w:tplc="A336EC02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AF772E"/>
    <w:multiLevelType w:val="hybridMultilevel"/>
    <w:tmpl w:val="F574F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695525"/>
    <w:multiLevelType w:val="hybridMultilevel"/>
    <w:tmpl w:val="85A201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BE"/>
    <w:rsid w:val="005438BE"/>
    <w:rsid w:val="0080149B"/>
    <w:rsid w:val="00AF4498"/>
    <w:rsid w:val="00BE096B"/>
    <w:rsid w:val="00E7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5C8DA6"/>
  <w15:chartTrackingRefBased/>
  <w15:docId w15:val="{28C2D9B9-A485-6646-A9EF-CD3329BC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373</Words>
  <Characters>1869</Characters>
  <Application>Microsoft Office Word</Application>
  <DocSecurity>0</DocSecurity>
  <Lines>29</Lines>
  <Paragraphs>6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2022-11-13T13:49:00Z</cp:lastPrinted>
  <dcterms:created xsi:type="dcterms:W3CDTF">2022-11-11T15:16:00Z</dcterms:created>
  <dcterms:modified xsi:type="dcterms:W3CDTF">2022-11-13T17:07:00Z</dcterms:modified>
</cp:coreProperties>
</file>